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3EB3" w:rsidTr="00DF3EB3">
        <w:tc>
          <w:tcPr>
            <w:tcW w:w="9242" w:type="dxa"/>
            <w:gridSpan w:val="2"/>
          </w:tcPr>
          <w:p w:rsidR="001035BA" w:rsidRDefault="00D04ABC" w:rsidP="00321A3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b/>
              </w:rPr>
              <w:t>English</w:t>
            </w:r>
            <w:r w:rsidR="0060570A" w:rsidRPr="00C10EF1">
              <w:rPr>
                <w:b/>
              </w:rPr>
              <w:t>:</w:t>
            </w:r>
            <w:r w:rsidR="00A640B6">
              <w:rPr>
                <w:b/>
              </w:rPr>
              <w:t xml:space="preserve">  </w:t>
            </w:r>
            <w:r w:rsidR="00A640B6" w:rsidRPr="00D04ABC">
              <w:rPr>
                <w:rFonts w:ascii="Arial" w:hAnsi="Arial" w:cs="Arial"/>
                <w:sz w:val="18"/>
              </w:rPr>
              <w:t xml:space="preserve">The children are </w:t>
            </w:r>
            <w:r w:rsidRPr="00D04ABC">
              <w:rPr>
                <w:rFonts w:ascii="Arial" w:hAnsi="Arial" w:cs="Arial"/>
                <w:sz w:val="18"/>
              </w:rPr>
              <w:t>exploring sounds and learning Phonics songs in or</w:t>
            </w:r>
            <w:r w:rsidR="00E12E01">
              <w:rPr>
                <w:rFonts w:ascii="Arial" w:hAnsi="Arial" w:cs="Arial"/>
                <w:sz w:val="18"/>
              </w:rPr>
              <w:t>der to become familiar with initial sounds.</w:t>
            </w:r>
            <w:r w:rsidR="00FE0E80">
              <w:rPr>
                <w:rFonts w:ascii="Arial" w:hAnsi="Arial" w:cs="Arial"/>
                <w:sz w:val="18"/>
              </w:rPr>
              <w:t xml:space="preserve">  The children </w:t>
            </w:r>
            <w:r w:rsidR="00321A3F">
              <w:rPr>
                <w:rFonts w:ascii="Arial" w:hAnsi="Arial" w:cs="Arial"/>
                <w:sz w:val="18"/>
              </w:rPr>
              <w:t xml:space="preserve">will </w:t>
            </w:r>
            <w:r w:rsidR="00FE0E80">
              <w:rPr>
                <w:rFonts w:ascii="Arial" w:hAnsi="Arial" w:cs="Arial"/>
                <w:sz w:val="18"/>
              </w:rPr>
              <w:t xml:space="preserve">also </w:t>
            </w:r>
            <w:r w:rsidR="00321A3F">
              <w:rPr>
                <w:rFonts w:ascii="Arial" w:hAnsi="Arial" w:cs="Arial"/>
                <w:sz w:val="18"/>
              </w:rPr>
              <w:t xml:space="preserve">become familiar with </w:t>
            </w:r>
            <w:r w:rsidR="008214D0">
              <w:rPr>
                <w:rFonts w:ascii="Arial" w:hAnsi="Arial" w:cs="Arial"/>
                <w:sz w:val="18"/>
              </w:rPr>
              <w:t>the formation of letters</w:t>
            </w:r>
            <w:r w:rsidR="00321A3F">
              <w:rPr>
                <w:rFonts w:ascii="Arial" w:hAnsi="Arial" w:cs="Arial"/>
                <w:sz w:val="18"/>
              </w:rPr>
              <w:t xml:space="preserve"> and develop their fine motor skills in preparation for writing.</w:t>
            </w:r>
            <w:r w:rsidR="00474FD6">
              <w:rPr>
                <w:rFonts w:ascii="Arial" w:hAnsi="Arial" w:cs="Arial"/>
                <w:sz w:val="18"/>
              </w:rPr>
              <w:t xml:space="preserve"> </w:t>
            </w:r>
          </w:p>
          <w:p w:rsidR="00474FD6" w:rsidRPr="001035BA" w:rsidRDefault="00474FD6" w:rsidP="0082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The children will be listeni</w:t>
            </w:r>
            <w:r w:rsidR="008214D0">
              <w:rPr>
                <w:rFonts w:ascii="Arial" w:hAnsi="Arial" w:cs="Arial"/>
                <w:sz w:val="18"/>
              </w:rPr>
              <w:t>ng to a wide range of stories.</w:t>
            </w:r>
            <w:r>
              <w:rPr>
                <w:rFonts w:ascii="Arial" w:hAnsi="Arial" w:cs="Arial"/>
                <w:sz w:val="18"/>
              </w:rPr>
              <w:t xml:space="preserve"> The</w:t>
            </w:r>
            <w:r w:rsidR="008214D0">
              <w:rPr>
                <w:rFonts w:ascii="Arial" w:hAnsi="Arial" w:cs="Arial"/>
                <w:sz w:val="18"/>
              </w:rPr>
              <w:t xml:space="preserve">y will be retelling familiar stories and discussing the sequence of the story. (beginning, middle, end) </w:t>
            </w:r>
          </w:p>
        </w:tc>
      </w:tr>
      <w:tr w:rsidR="00DF3EB3" w:rsidTr="00DF3EB3">
        <w:tc>
          <w:tcPr>
            <w:tcW w:w="9242" w:type="dxa"/>
            <w:gridSpan w:val="2"/>
          </w:tcPr>
          <w:p w:rsidR="009C0852" w:rsidRPr="00E12E01" w:rsidRDefault="00DF3EB3" w:rsidP="00321A3F">
            <w:pPr>
              <w:widowControl w:val="0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C10EF1">
              <w:rPr>
                <w:b/>
              </w:rPr>
              <w:t>Maths</w:t>
            </w:r>
            <w:r w:rsidR="003E1353" w:rsidRPr="00C10EF1">
              <w:rPr>
                <w:b/>
              </w:rPr>
              <w:t>:</w:t>
            </w:r>
            <w:r w:rsidR="00103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2E01">
              <w:rPr>
                <w:rFonts w:ascii="Arial" w:hAnsi="Arial" w:cs="Arial"/>
                <w:sz w:val="18"/>
                <w:szCs w:val="28"/>
              </w:rPr>
              <w:t>The children are beginning to identify shapes and numbers in the</w:t>
            </w:r>
            <w:r w:rsidR="00FE0E80">
              <w:rPr>
                <w:rFonts w:ascii="Arial" w:hAnsi="Arial" w:cs="Arial"/>
                <w:sz w:val="18"/>
                <w:szCs w:val="28"/>
              </w:rPr>
              <w:t>ir</w:t>
            </w:r>
            <w:r w:rsidR="00E12E01">
              <w:rPr>
                <w:rFonts w:ascii="Arial" w:hAnsi="Arial" w:cs="Arial"/>
                <w:sz w:val="18"/>
                <w:szCs w:val="28"/>
              </w:rPr>
              <w:t xml:space="preserve"> environment.</w:t>
            </w:r>
            <w:r w:rsidR="00FE0E80">
              <w:rPr>
                <w:rFonts w:ascii="Arial" w:hAnsi="Arial" w:cs="Arial"/>
                <w:sz w:val="18"/>
                <w:szCs w:val="28"/>
              </w:rPr>
              <w:t xml:space="preserve">  They will also be counting out objects accurately and learning number songs to recognise one more and one less when counting.</w:t>
            </w:r>
          </w:p>
        </w:tc>
      </w:tr>
      <w:tr w:rsidR="00625C29" w:rsidTr="00DF3EB3">
        <w:tc>
          <w:tcPr>
            <w:tcW w:w="9242" w:type="dxa"/>
            <w:gridSpan w:val="2"/>
          </w:tcPr>
          <w:p w:rsidR="00625C29" w:rsidRPr="001035BA" w:rsidRDefault="001035BA" w:rsidP="00321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Understanding the World</w:t>
            </w:r>
            <w:r w:rsidR="00625C29" w:rsidRPr="00C10EF1">
              <w:rPr>
                <w:b/>
              </w:rPr>
              <w:t>:</w:t>
            </w:r>
            <w:r w:rsidRPr="001035BA">
              <w:rPr>
                <w:rFonts w:ascii="Arial" w:hAnsi="Arial" w:cs="Arial"/>
                <w:sz w:val="18"/>
                <w:szCs w:val="28"/>
              </w:rPr>
              <w:t> </w:t>
            </w:r>
            <w:r w:rsidR="00D04ABC">
              <w:rPr>
                <w:rFonts w:ascii="Arial" w:hAnsi="Arial" w:cs="Arial"/>
                <w:sz w:val="18"/>
                <w:szCs w:val="28"/>
              </w:rPr>
              <w:t xml:space="preserve">  At the beginning of Foundation Stage the children have a lot of opportunities to talk about themselves and share their family </w:t>
            </w:r>
            <w:r w:rsidR="00E12E01">
              <w:rPr>
                <w:rFonts w:ascii="Arial" w:hAnsi="Arial" w:cs="Arial"/>
                <w:sz w:val="18"/>
                <w:szCs w:val="28"/>
              </w:rPr>
              <w:t xml:space="preserve">traditions </w:t>
            </w:r>
            <w:r w:rsidR="00D04ABC">
              <w:rPr>
                <w:rFonts w:ascii="Arial" w:hAnsi="Arial" w:cs="Arial"/>
                <w:sz w:val="18"/>
                <w:szCs w:val="28"/>
              </w:rPr>
              <w:t>with the rest of the class.</w:t>
            </w:r>
            <w:r w:rsidR="0037680D">
              <w:rPr>
                <w:rFonts w:ascii="Arial" w:hAnsi="Arial" w:cs="Arial"/>
                <w:sz w:val="18"/>
                <w:szCs w:val="28"/>
              </w:rPr>
              <w:t xml:space="preserve"> This encourages them to become confident in front of their new classmates and adults in class.</w:t>
            </w:r>
          </w:p>
        </w:tc>
      </w:tr>
      <w:tr w:rsidR="00DF3EB3" w:rsidTr="00DF3EB3">
        <w:tc>
          <w:tcPr>
            <w:tcW w:w="9242" w:type="dxa"/>
            <w:gridSpan w:val="2"/>
          </w:tcPr>
          <w:p w:rsidR="00A640B6" w:rsidRDefault="00DF3EB3" w:rsidP="00A640B6">
            <w:pPr>
              <w:rPr>
                <w:b/>
              </w:rPr>
            </w:pPr>
            <w:r w:rsidRPr="00C10EF1">
              <w:rPr>
                <w:b/>
              </w:rPr>
              <w:t>Topic</w:t>
            </w:r>
            <w:r w:rsidR="00E05639">
              <w:rPr>
                <w:b/>
              </w:rPr>
              <w:t>:</w:t>
            </w:r>
            <w:r w:rsidR="00FE3542" w:rsidRPr="00C10EF1">
              <w:rPr>
                <w:b/>
              </w:rPr>
              <w:t xml:space="preserve"> </w:t>
            </w:r>
          </w:p>
          <w:p w:rsidR="00FE3542" w:rsidRPr="00625C29" w:rsidRDefault="009C0852" w:rsidP="00A640B6">
            <w:pPr>
              <w:rPr>
                <w:sz w:val="24"/>
                <w:szCs w:val="24"/>
              </w:rPr>
            </w:pPr>
            <w:r w:rsidRPr="00321A3F">
              <w:rPr>
                <w:sz w:val="32"/>
                <w:szCs w:val="24"/>
              </w:rPr>
              <w:t>Ourselves</w:t>
            </w:r>
          </w:p>
        </w:tc>
      </w:tr>
      <w:tr w:rsidR="00FE0E80" w:rsidTr="002B3418">
        <w:tc>
          <w:tcPr>
            <w:tcW w:w="4621" w:type="dxa"/>
          </w:tcPr>
          <w:p w:rsidR="00FE0E80" w:rsidRPr="00C10EF1" w:rsidRDefault="00FE0E80" w:rsidP="00C10EF1">
            <w:pPr>
              <w:rPr>
                <w:b/>
              </w:rPr>
            </w:pPr>
            <w:proofErr w:type="spellStart"/>
            <w:r w:rsidRPr="00C10EF1">
              <w:rPr>
                <w:b/>
              </w:rPr>
              <w:t>Weblinks</w:t>
            </w:r>
            <w:proofErr w:type="spellEnd"/>
            <w:r w:rsidRPr="00C10EF1">
              <w:rPr>
                <w:b/>
              </w:rPr>
              <w:t>:</w:t>
            </w:r>
          </w:p>
          <w:p w:rsidR="00FE0E80" w:rsidRDefault="00FE2965" w:rsidP="00625C29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FE0E80" w:rsidRPr="000F644A">
                <w:rPr>
                  <w:rStyle w:val="Hyperlink"/>
                  <w:sz w:val="24"/>
                  <w:szCs w:val="24"/>
                </w:rPr>
                <w:t>www.topmarks.co.uk</w:t>
              </w:r>
            </w:hyperlink>
          </w:p>
          <w:p w:rsidR="00FE0E80" w:rsidRDefault="00FE0E80" w:rsidP="00FE0E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www.phonicsplay.co.uk</w:t>
            </w:r>
          </w:p>
          <w:p w:rsidR="00FE0E80" w:rsidRDefault="00FE0E80" w:rsidP="00FE0E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www.letters-and-sounds.com</w:t>
            </w:r>
            <w:bookmarkStart w:id="0" w:name="_GoBack"/>
            <w:bookmarkEnd w:id="0"/>
          </w:p>
        </w:tc>
        <w:tc>
          <w:tcPr>
            <w:tcW w:w="4621" w:type="dxa"/>
          </w:tcPr>
          <w:p w:rsidR="00FE0E80" w:rsidRDefault="00FE0E80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and the Bucketful of Dinosaurs</w:t>
            </w:r>
          </w:p>
          <w:p w:rsidR="00FE0E80" w:rsidRPr="00FE0E80" w:rsidRDefault="00FE0E80" w:rsidP="00625C29">
            <w:pPr>
              <w:widowControl w:val="0"/>
              <w:rPr>
                <w:i/>
                <w:sz w:val="24"/>
                <w:szCs w:val="24"/>
              </w:rPr>
            </w:pPr>
            <w:r w:rsidRPr="00FE0E80">
              <w:rPr>
                <w:i/>
                <w:sz w:val="24"/>
                <w:szCs w:val="24"/>
              </w:rPr>
              <w:t xml:space="preserve">By Ian </w:t>
            </w:r>
            <w:proofErr w:type="spellStart"/>
            <w:r w:rsidRPr="00FE0E80">
              <w:rPr>
                <w:i/>
                <w:sz w:val="24"/>
                <w:szCs w:val="24"/>
              </w:rPr>
              <w:t>Whybrow</w:t>
            </w:r>
            <w:proofErr w:type="spellEnd"/>
          </w:p>
          <w:p w:rsidR="00FE0E80" w:rsidRDefault="00FE0E80" w:rsidP="00FE0E8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127224" wp14:editId="2FB17345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30480</wp:posOffset>
                  </wp:positionV>
                  <wp:extent cx="834390" cy="1009015"/>
                  <wp:effectExtent l="0" t="0" r="3810" b="635"/>
                  <wp:wrapNone/>
                  <wp:docPr id="2" name="Picture 2" descr="http://ecx.images-amazon.com/images/I/51kq1daUd9L._SX258_BO1,204,203,200_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kq1daUd9L._SX258_BO1,204,203,200_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E80" w:rsidRDefault="00FE0E80" w:rsidP="00FE0E80">
            <w:pPr>
              <w:rPr>
                <w:sz w:val="24"/>
                <w:szCs w:val="24"/>
              </w:rPr>
            </w:pPr>
          </w:p>
          <w:p w:rsidR="00FE0E80" w:rsidRDefault="00FE0E80" w:rsidP="00FE0E80">
            <w:pPr>
              <w:rPr>
                <w:sz w:val="24"/>
                <w:szCs w:val="24"/>
              </w:rPr>
            </w:pPr>
          </w:p>
          <w:p w:rsidR="00FE0E80" w:rsidRDefault="00FE0E80" w:rsidP="00FE0E80">
            <w:pPr>
              <w:rPr>
                <w:sz w:val="24"/>
                <w:szCs w:val="24"/>
              </w:rPr>
            </w:pPr>
          </w:p>
          <w:p w:rsidR="00FE0E80" w:rsidRDefault="00FE0E80" w:rsidP="00FE0E8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CC3B6B9" wp14:editId="5B45B5B1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71120</wp:posOffset>
                  </wp:positionV>
                  <wp:extent cx="836295" cy="807720"/>
                  <wp:effectExtent l="0" t="0" r="1905" b="0"/>
                  <wp:wrapNone/>
                  <wp:docPr id="3" name="Picture 3" descr="http://ecx.images-amazon.com/images/I/51dh6nLYOF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dh6nLYOF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E80" w:rsidRDefault="00FE0E80" w:rsidP="00FE0E80">
            <w:pPr>
              <w:rPr>
                <w:sz w:val="24"/>
                <w:szCs w:val="24"/>
              </w:rPr>
            </w:pPr>
          </w:p>
          <w:p w:rsidR="00FE0E80" w:rsidRDefault="00FE2965" w:rsidP="00FE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</w:t>
            </w:r>
            <w:r w:rsidR="00FE0E80">
              <w:rPr>
                <w:sz w:val="24"/>
                <w:szCs w:val="24"/>
              </w:rPr>
              <w:t>edgehog</w:t>
            </w:r>
          </w:p>
          <w:p w:rsidR="00FE0E80" w:rsidRPr="00FE2965" w:rsidRDefault="00FE0E80" w:rsidP="00FE0E80">
            <w:pPr>
              <w:rPr>
                <w:i/>
                <w:sz w:val="24"/>
                <w:szCs w:val="24"/>
              </w:rPr>
            </w:pPr>
            <w:r w:rsidRPr="00FE2965">
              <w:rPr>
                <w:i/>
                <w:sz w:val="24"/>
                <w:szCs w:val="24"/>
              </w:rPr>
              <w:t>Oxford Reading Tree</w:t>
            </w:r>
          </w:p>
          <w:p w:rsidR="00FE0E80" w:rsidRPr="00FE0E80" w:rsidRDefault="00FE0E80" w:rsidP="00FE0E80">
            <w:pPr>
              <w:rPr>
                <w:sz w:val="24"/>
                <w:szCs w:val="24"/>
              </w:rPr>
            </w:pPr>
          </w:p>
        </w:tc>
      </w:tr>
    </w:tbl>
    <w:p w:rsidR="00E05639" w:rsidRPr="00264E93" w:rsidRDefault="00E05639" w:rsidP="00030897">
      <w:pPr>
        <w:widowControl w:val="0"/>
        <w:rPr>
          <w:sz w:val="20"/>
          <w:szCs w:val="20"/>
        </w:rPr>
      </w:pPr>
    </w:p>
    <w:sectPr w:rsidR="00E05639" w:rsidRPr="00264E93" w:rsidSect="00030D2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DA" w:rsidRDefault="00DA4ADA" w:rsidP="00DF3EB3">
      <w:pPr>
        <w:spacing w:after="0" w:line="240" w:lineRule="auto"/>
      </w:pPr>
      <w:r>
        <w:separator/>
      </w:r>
    </w:p>
  </w:endnote>
  <w:endnote w:type="continuationSeparator" w:id="0">
    <w:p w:rsidR="00DA4ADA" w:rsidRDefault="00DA4ADA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DA" w:rsidRDefault="00DA4ADA" w:rsidP="00DF3EB3">
      <w:pPr>
        <w:spacing w:after="0" w:line="240" w:lineRule="auto"/>
      </w:pPr>
      <w:r>
        <w:separator/>
      </w:r>
    </w:p>
  </w:footnote>
  <w:footnote w:type="continuationSeparator" w:id="0">
    <w:p w:rsidR="00DA4ADA" w:rsidRDefault="00DA4ADA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03089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Foundation Stage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9C0852">
          <w:rPr>
            <w:rFonts w:asciiTheme="majorHAnsi" w:eastAsiaTheme="majorEastAsia" w:hAnsiTheme="majorHAnsi" w:cstheme="majorBidi"/>
            <w:sz w:val="32"/>
            <w:szCs w:val="32"/>
          </w:rPr>
          <w:t xml:space="preserve"> Autumn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0897"/>
    <w:rsid w:val="00030D22"/>
    <w:rsid w:val="00033B43"/>
    <w:rsid w:val="0004335C"/>
    <w:rsid w:val="00044DB5"/>
    <w:rsid w:val="000A56FA"/>
    <w:rsid w:val="000D663D"/>
    <w:rsid w:val="000E6B8E"/>
    <w:rsid w:val="001035BA"/>
    <w:rsid w:val="00126DF6"/>
    <w:rsid w:val="00190F0E"/>
    <w:rsid w:val="001A6EA4"/>
    <w:rsid w:val="001B4BAA"/>
    <w:rsid w:val="00255EE6"/>
    <w:rsid w:val="00264E93"/>
    <w:rsid w:val="00321A3F"/>
    <w:rsid w:val="00330154"/>
    <w:rsid w:val="00337E14"/>
    <w:rsid w:val="00342EE5"/>
    <w:rsid w:val="0035241A"/>
    <w:rsid w:val="003632BC"/>
    <w:rsid w:val="0036368C"/>
    <w:rsid w:val="003659EF"/>
    <w:rsid w:val="0037680D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474FD6"/>
    <w:rsid w:val="005113C0"/>
    <w:rsid w:val="0057223A"/>
    <w:rsid w:val="005C061B"/>
    <w:rsid w:val="005E1C95"/>
    <w:rsid w:val="005E3402"/>
    <w:rsid w:val="0060570A"/>
    <w:rsid w:val="00607879"/>
    <w:rsid w:val="00625C2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214D0"/>
    <w:rsid w:val="008242A1"/>
    <w:rsid w:val="00887C31"/>
    <w:rsid w:val="008920E0"/>
    <w:rsid w:val="008B1F13"/>
    <w:rsid w:val="008C06D5"/>
    <w:rsid w:val="008E7CDE"/>
    <w:rsid w:val="00946866"/>
    <w:rsid w:val="00990F11"/>
    <w:rsid w:val="009A3840"/>
    <w:rsid w:val="009C0852"/>
    <w:rsid w:val="00A0379D"/>
    <w:rsid w:val="00A62DB3"/>
    <w:rsid w:val="00A640B6"/>
    <w:rsid w:val="00A8285C"/>
    <w:rsid w:val="00AC7B0B"/>
    <w:rsid w:val="00AE56D1"/>
    <w:rsid w:val="00B839EA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04ABC"/>
    <w:rsid w:val="00D25321"/>
    <w:rsid w:val="00D61392"/>
    <w:rsid w:val="00D8506D"/>
    <w:rsid w:val="00D90F32"/>
    <w:rsid w:val="00DA4ADA"/>
    <w:rsid w:val="00DC6DDE"/>
    <w:rsid w:val="00DF3EB3"/>
    <w:rsid w:val="00E0418C"/>
    <w:rsid w:val="00E05639"/>
    <w:rsid w:val="00E12E01"/>
    <w:rsid w:val="00E14A28"/>
    <w:rsid w:val="00E34370"/>
    <w:rsid w:val="00E35272"/>
    <w:rsid w:val="00E37889"/>
    <w:rsid w:val="00E45DA4"/>
    <w:rsid w:val="00E53B56"/>
    <w:rsid w:val="00E56882"/>
    <w:rsid w:val="00E644AD"/>
    <w:rsid w:val="00E93FE3"/>
    <w:rsid w:val="00EC2A52"/>
    <w:rsid w:val="00ED2B8C"/>
    <w:rsid w:val="00EF0C75"/>
    <w:rsid w:val="00F31A4D"/>
    <w:rsid w:val="00F43996"/>
    <w:rsid w:val="00F55D71"/>
    <w:rsid w:val="00F56CDD"/>
    <w:rsid w:val="00F57BAB"/>
    <w:rsid w:val="00F878D9"/>
    <w:rsid w:val="00FC7E11"/>
    <w:rsid w:val="00FE0E80"/>
    <w:rsid w:val="00FE2965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CAcQjRxqFQoTCP2OitGv6scCFcG2FAodSLoNGg&amp;url=http://www.amazon.ca/Oxford-Reading-Tree-Storybooks-Hedgehog/dp/0198463065&amp;bvm=bv.102022582,d.ZGU&amp;psig=AFQjCNFVtW5qYaIDxtRlQdQZFzkkjUNjFw&amp;ust=144190252350072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CAcQjRxqFQoTCIL1zJ6v6scCFQzrGgoddu4JPQ&amp;url=http://www.amazon.com/Harry-Dinosaurs-School-Bucket-Full/dp/0141500050&amp;bvm=bv.102022582,d.ZGU&amp;psig=AFQjCNEJBCPSKBOzMFe3n071CncdukPaeQ&amp;ust=1441902419004866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615904"/>
    <w:rsid w:val="00DB19C9"/>
    <w:rsid w:val="00F04D32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Stage: Autumn 1 Topics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Stage: Autumn 1 Topics</dc:title>
  <dc:creator>Nash, Bradley</dc:creator>
  <cp:lastModifiedBy>Jupp, Emily</cp:lastModifiedBy>
  <cp:revision>2</cp:revision>
  <cp:lastPrinted>2014-09-11T11:27:00Z</cp:lastPrinted>
  <dcterms:created xsi:type="dcterms:W3CDTF">2017-09-11T14:59:00Z</dcterms:created>
  <dcterms:modified xsi:type="dcterms:W3CDTF">2017-09-11T14:59:00Z</dcterms:modified>
</cp:coreProperties>
</file>