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02" w:rsidRDefault="00DF3EB3" w:rsidP="00992438">
      <w:pPr>
        <w:pStyle w:val="NoSpacing"/>
      </w:pPr>
      <w:bookmarkStart w:id="0" w:name="_GoBack"/>
      <w:bookmarkEnd w:id="0"/>
      <w:r>
        <w:t>Dear parents,</w:t>
      </w:r>
    </w:p>
    <w:p w:rsidR="00DF3EB3" w:rsidRDefault="00AB6690">
      <w:r>
        <w:t>Below are some things your child should be able to do at the end of this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3EB3" w:rsidTr="00DF3EB3">
        <w:tc>
          <w:tcPr>
            <w:tcW w:w="9242" w:type="dxa"/>
          </w:tcPr>
          <w:p w:rsidR="00DF3EB3" w:rsidRDefault="00DF3EB3">
            <w:pPr>
              <w:rPr>
                <w:b/>
              </w:rPr>
            </w:pPr>
            <w:r w:rsidRPr="00992438">
              <w:rPr>
                <w:b/>
              </w:rPr>
              <w:t>English</w:t>
            </w:r>
            <w:r w:rsidR="0060570A" w:rsidRPr="00992438">
              <w:rPr>
                <w:b/>
              </w:rPr>
              <w:t>:</w:t>
            </w:r>
          </w:p>
          <w:p w:rsidR="008B05DC" w:rsidRPr="008B05DC" w:rsidRDefault="008B05DC" w:rsidP="008B05DC">
            <w:pPr>
              <w:pStyle w:val="ListParagraph"/>
              <w:widowControl w:val="0"/>
              <w:numPr>
                <w:ilvl w:val="0"/>
                <w:numId w:val="15"/>
              </w:numPr>
              <w:ind w:left="284" w:right="-180" w:hanging="284"/>
              <w:rPr>
                <w:rFonts w:ascii="Arial" w:hAnsi="Arial" w:cs="Arial"/>
                <w:sz w:val="20"/>
                <w:szCs w:val="20"/>
              </w:rPr>
            </w:pPr>
            <w:r w:rsidRPr="008B05DC">
              <w:rPr>
                <w:rFonts w:ascii="Arial" w:hAnsi="Arial" w:cs="Arial"/>
                <w:sz w:val="20"/>
                <w:szCs w:val="20"/>
              </w:rPr>
              <w:t xml:space="preserve">To identify and use the features </w:t>
            </w:r>
            <w:r w:rsidR="00127A8A">
              <w:rPr>
                <w:rFonts w:ascii="Arial" w:hAnsi="Arial" w:cs="Arial"/>
                <w:sz w:val="20"/>
                <w:szCs w:val="20"/>
              </w:rPr>
              <w:t xml:space="preserve">of short story </w:t>
            </w:r>
            <w:r w:rsidRPr="008B05DC">
              <w:rPr>
                <w:rFonts w:ascii="Arial" w:hAnsi="Arial" w:cs="Arial"/>
                <w:sz w:val="20"/>
                <w:szCs w:val="20"/>
              </w:rPr>
              <w:t>writing.</w:t>
            </w:r>
          </w:p>
          <w:p w:rsidR="00FA0BC2" w:rsidRPr="008B05DC" w:rsidRDefault="008B05DC" w:rsidP="008B05DC">
            <w:pPr>
              <w:pStyle w:val="ListParagraph"/>
              <w:widowControl w:val="0"/>
              <w:numPr>
                <w:ilvl w:val="0"/>
                <w:numId w:val="15"/>
              </w:numPr>
              <w:ind w:left="284" w:right="-180" w:hanging="284"/>
              <w:rPr>
                <w:b/>
              </w:rPr>
            </w:pPr>
            <w:r w:rsidRPr="008B05DC">
              <w:rPr>
                <w:rFonts w:ascii="Arial" w:hAnsi="Arial" w:cs="Arial"/>
                <w:sz w:val="20"/>
                <w:szCs w:val="20"/>
              </w:rPr>
              <w:t>To ap</w:t>
            </w:r>
            <w:r w:rsidR="00127A8A">
              <w:rPr>
                <w:rFonts w:ascii="Arial" w:hAnsi="Arial" w:cs="Arial"/>
                <w:sz w:val="20"/>
                <w:szCs w:val="20"/>
              </w:rPr>
              <w:t>ply a wide range of conventions of grammar and punctuation with accuracy, in writing. This includes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7A8A">
              <w:rPr>
                <w:rFonts w:ascii="Arial" w:hAnsi="Arial" w:cs="Arial"/>
                <w:sz w:val="20"/>
                <w:szCs w:val="20"/>
              </w:rPr>
              <w:t>the use of commas for clarity, tense consistency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27A8A">
              <w:rPr>
                <w:rFonts w:ascii="Arial" w:hAnsi="Arial" w:cs="Arial"/>
                <w:sz w:val="20"/>
                <w:szCs w:val="20"/>
              </w:rPr>
              <w:t>use of modal verbs to indicate possibility or certainty</w:t>
            </w:r>
            <w:r w:rsidRPr="008B05DC">
              <w:rPr>
                <w:rFonts w:ascii="Arial" w:hAnsi="Arial" w:cs="Arial"/>
                <w:sz w:val="20"/>
                <w:szCs w:val="20"/>
              </w:rPr>
              <w:t>, apostrophes for omission and possession.</w:t>
            </w:r>
          </w:p>
          <w:p w:rsidR="008B05DC" w:rsidRPr="008B05DC" w:rsidRDefault="008B05DC" w:rsidP="008B05DC">
            <w:pPr>
              <w:widowControl w:val="0"/>
              <w:ind w:right="-180"/>
              <w:rPr>
                <w:b/>
              </w:rPr>
            </w:pPr>
          </w:p>
        </w:tc>
      </w:tr>
      <w:tr w:rsidR="00DF3EB3" w:rsidTr="00DF3EB3">
        <w:tc>
          <w:tcPr>
            <w:tcW w:w="9242" w:type="dxa"/>
          </w:tcPr>
          <w:p w:rsidR="00DF3EB3" w:rsidRPr="00992438" w:rsidRDefault="00DF3EB3">
            <w:pPr>
              <w:rPr>
                <w:b/>
              </w:rPr>
            </w:pPr>
            <w:r w:rsidRPr="00992438">
              <w:rPr>
                <w:b/>
              </w:rPr>
              <w:t>Maths</w:t>
            </w:r>
            <w:r w:rsidR="003E1353" w:rsidRPr="00992438">
              <w:rPr>
                <w:b/>
              </w:rPr>
              <w:t>:</w:t>
            </w:r>
          </w:p>
          <w:p w:rsidR="008B05DC" w:rsidRPr="008B05DC" w:rsidRDefault="008B05DC" w:rsidP="008B05DC">
            <w:pPr>
              <w:pStyle w:val="ListParagraph"/>
              <w:widowControl w:val="0"/>
              <w:numPr>
                <w:ilvl w:val="0"/>
                <w:numId w:val="16"/>
              </w:numPr>
              <w:ind w:left="284" w:hanging="284"/>
              <w:rPr>
                <w:rFonts w:ascii="Arial" w:hAnsi="Arial" w:cs="Arial"/>
                <w:sz w:val="20"/>
                <w:szCs w:val="24"/>
              </w:rPr>
            </w:pPr>
            <w:r w:rsidRPr="008B05DC">
              <w:rPr>
                <w:rFonts w:ascii="Arial" w:hAnsi="Arial" w:cs="Arial"/>
                <w:sz w:val="20"/>
                <w:szCs w:val="24"/>
              </w:rPr>
              <w:t xml:space="preserve">To </w:t>
            </w:r>
            <w:r w:rsidR="009D7351">
              <w:rPr>
                <w:rFonts w:ascii="Arial" w:hAnsi="Arial" w:cs="Arial"/>
                <w:sz w:val="20"/>
                <w:szCs w:val="24"/>
              </w:rPr>
              <w:t>express missing number problems algebraically.</w:t>
            </w:r>
          </w:p>
          <w:p w:rsidR="008B05DC" w:rsidRPr="008B05DC" w:rsidRDefault="008B05DC" w:rsidP="008B05DC">
            <w:pPr>
              <w:pStyle w:val="ListParagraph"/>
              <w:widowControl w:val="0"/>
              <w:numPr>
                <w:ilvl w:val="0"/>
                <w:numId w:val="16"/>
              </w:numPr>
              <w:ind w:left="284" w:hanging="284"/>
              <w:rPr>
                <w:rFonts w:ascii="Arial" w:hAnsi="Arial" w:cs="Arial"/>
                <w:sz w:val="20"/>
                <w:szCs w:val="24"/>
              </w:rPr>
            </w:pPr>
            <w:r w:rsidRPr="008B05DC">
              <w:rPr>
                <w:rFonts w:ascii="Arial" w:hAnsi="Arial" w:cs="Arial"/>
                <w:sz w:val="20"/>
                <w:szCs w:val="24"/>
              </w:rPr>
              <w:t xml:space="preserve">To order </w:t>
            </w:r>
            <w:r w:rsidR="009D7351">
              <w:rPr>
                <w:rFonts w:ascii="Arial" w:hAnsi="Arial" w:cs="Arial"/>
                <w:sz w:val="20"/>
                <w:szCs w:val="24"/>
              </w:rPr>
              <w:t xml:space="preserve">and compare </w:t>
            </w:r>
            <w:r w:rsidRPr="008B05DC">
              <w:rPr>
                <w:rFonts w:ascii="Arial" w:hAnsi="Arial" w:cs="Arial"/>
                <w:sz w:val="20"/>
                <w:szCs w:val="24"/>
              </w:rPr>
              <w:t xml:space="preserve">fractions, </w:t>
            </w:r>
            <w:r w:rsidR="009D7351">
              <w:rPr>
                <w:rFonts w:ascii="Arial" w:hAnsi="Arial" w:cs="Arial"/>
                <w:sz w:val="20"/>
                <w:szCs w:val="24"/>
              </w:rPr>
              <w:t>including fractions greater than one</w:t>
            </w:r>
            <w:r w:rsidRPr="008B05DC">
              <w:rPr>
                <w:rFonts w:ascii="Arial" w:hAnsi="Arial" w:cs="Arial"/>
                <w:sz w:val="20"/>
                <w:szCs w:val="24"/>
              </w:rPr>
              <w:t>.</w:t>
            </w:r>
          </w:p>
          <w:p w:rsidR="008B05DC" w:rsidRPr="009D7351" w:rsidRDefault="008B05DC" w:rsidP="009D7351">
            <w:pPr>
              <w:pStyle w:val="ListParagraph"/>
              <w:widowControl w:val="0"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D7351">
              <w:rPr>
                <w:rFonts w:ascii="Arial" w:hAnsi="Arial" w:cs="Arial"/>
                <w:sz w:val="20"/>
                <w:szCs w:val="24"/>
              </w:rPr>
              <w:t xml:space="preserve">To </w:t>
            </w:r>
            <w:r w:rsidR="009D7351" w:rsidRPr="009D7351">
              <w:rPr>
                <w:rFonts w:ascii="Arial" w:hAnsi="Arial" w:cs="Arial"/>
                <w:sz w:val="20"/>
                <w:szCs w:val="23"/>
              </w:rPr>
              <w:t>solve problems involving unequal sharing and grouping</w:t>
            </w:r>
            <w:r w:rsidR="009D7351">
              <w:rPr>
                <w:rFonts w:ascii="Arial" w:hAnsi="Arial" w:cs="Arial"/>
                <w:sz w:val="20"/>
                <w:szCs w:val="23"/>
              </w:rPr>
              <w:t>,</w:t>
            </w:r>
            <w:r w:rsidR="009D7351" w:rsidRPr="009D7351">
              <w:rPr>
                <w:rFonts w:ascii="Arial" w:hAnsi="Arial" w:cs="Arial"/>
                <w:sz w:val="20"/>
                <w:szCs w:val="23"/>
              </w:rPr>
              <w:t xml:space="preserve"> using knowledge of fractions and multiples. </w:t>
            </w:r>
          </w:p>
          <w:p w:rsidR="00FA0BC2" w:rsidRPr="008B05DC" w:rsidRDefault="00FA0BC2" w:rsidP="008B05DC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</w:tr>
      <w:tr w:rsidR="00DF3EB3" w:rsidTr="00DF3EB3">
        <w:tc>
          <w:tcPr>
            <w:tcW w:w="9242" w:type="dxa"/>
          </w:tcPr>
          <w:p w:rsidR="00AB6690" w:rsidRDefault="00DF3EB3" w:rsidP="00AB6690">
            <w:r w:rsidRPr="003E1353">
              <w:rPr>
                <w:b/>
              </w:rPr>
              <w:t>Science</w:t>
            </w:r>
            <w:r w:rsidR="00AB6690">
              <w:rPr>
                <w:b/>
              </w:rPr>
              <w:t>:</w:t>
            </w:r>
          </w:p>
          <w:p w:rsidR="00A56443" w:rsidRPr="00B442CC" w:rsidRDefault="00A56443" w:rsidP="00A56443">
            <w:pPr>
              <w:pStyle w:val="NoSpacing"/>
              <w:numPr>
                <w:ilvl w:val="0"/>
                <w:numId w:val="22"/>
              </w:numPr>
              <w:ind w:left="284" w:hanging="284"/>
              <w:rPr>
                <w:rFonts w:ascii="Arial" w:hAnsi="Arial" w:cs="Arial"/>
                <w:sz w:val="20"/>
                <w:szCs w:val="24"/>
              </w:rPr>
            </w:pPr>
            <w:r w:rsidRPr="00B442CC">
              <w:rPr>
                <w:rFonts w:ascii="Arial" w:hAnsi="Arial" w:cs="Arial"/>
                <w:sz w:val="20"/>
              </w:rPr>
              <w:t xml:space="preserve">To recognise that living things have changed over time and that fossils provide information about living things that inhabited </w:t>
            </w:r>
            <w:r>
              <w:rPr>
                <w:rFonts w:ascii="Arial" w:hAnsi="Arial" w:cs="Arial"/>
                <w:sz w:val="20"/>
              </w:rPr>
              <w:t>the Earth millions of years ago.</w:t>
            </w:r>
          </w:p>
          <w:p w:rsidR="00A56443" w:rsidRPr="00A56443" w:rsidRDefault="00A56443" w:rsidP="00A56443">
            <w:pPr>
              <w:pStyle w:val="NoSpacing"/>
              <w:numPr>
                <w:ilvl w:val="0"/>
                <w:numId w:val="22"/>
              </w:numPr>
              <w:ind w:left="284" w:hanging="284"/>
              <w:rPr>
                <w:rFonts w:ascii="Arial" w:hAnsi="Arial" w:cs="Arial"/>
                <w:sz w:val="20"/>
                <w:szCs w:val="24"/>
              </w:rPr>
            </w:pPr>
            <w:r w:rsidRPr="00B442CC">
              <w:rPr>
                <w:rFonts w:ascii="Arial" w:hAnsi="Arial" w:cs="Arial"/>
                <w:sz w:val="20"/>
              </w:rPr>
              <w:t>To recognise that living things produce offspring of the same kind, but normally offspring vary and are not identical to their parents.</w:t>
            </w:r>
          </w:p>
          <w:p w:rsidR="00BF65AF" w:rsidRPr="00A56443" w:rsidRDefault="00A56443" w:rsidP="00A56443">
            <w:pPr>
              <w:pStyle w:val="NoSpacing"/>
              <w:numPr>
                <w:ilvl w:val="0"/>
                <w:numId w:val="22"/>
              </w:numPr>
              <w:ind w:left="284" w:hanging="284"/>
              <w:rPr>
                <w:rFonts w:ascii="Arial" w:hAnsi="Arial" w:cs="Arial"/>
                <w:sz w:val="20"/>
                <w:szCs w:val="24"/>
              </w:rPr>
            </w:pPr>
            <w:r w:rsidRPr="00A56443">
              <w:rPr>
                <w:rFonts w:ascii="Arial" w:hAnsi="Arial" w:cs="Arial"/>
                <w:sz w:val="20"/>
              </w:rPr>
              <w:t>To identify how animals and plants are adapted to suit their environment in different ways and that adaptation may lead to evolution.</w:t>
            </w:r>
            <w:r w:rsidR="00BF65AF" w:rsidRPr="00A56443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DF3EB3" w:rsidTr="00DF3EB3">
        <w:tc>
          <w:tcPr>
            <w:tcW w:w="9242" w:type="dxa"/>
          </w:tcPr>
          <w:p w:rsidR="00AB6690" w:rsidRDefault="00DF3EB3" w:rsidP="00AB6690">
            <w:pPr>
              <w:rPr>
                <w:b/>
              </w:rPr>
            </w:pPr>
            <w:r w:rsidRPr="00AB6690">
              <w:rPr>
                <w:b/>
              </w:rPr>
              <w:t>Topic</w:t>
            </w:r>
            <w:r w:rsidR="00AB6690" w:rsidRPr="00AB6690">
              <w:rPr>
                <w:b/>
              </w:rPr>
              <w:t>:</w:t>
            </w:r>
          </w:p>
          <w:p w:rsidR="00BF65AF" w:rsidRPr="00BF65AF" w:rsidRDefault="008B05DC" w:rsidP="00BF65AF">
            <w:pPr>
              <w:pStyle w:val="NoSpacing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F65AF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BF65AF" w:rsidRPr="00BF65AF">
              <w:rPr>
                <w:rFonts w:ascii="Arial" w:hAnsi="Arial" w:cs="Arial"/>
                <w:sz w:val="20"/>
                <w:szCs w:val="20"/>
                <w:lang w:eastAsia="en-GB"/>
              </w:rPr>
              <w:t xml:space="preserve">develop a chronologically secure knowledge and understanding of </w:t>
            </w:r>
            <w:r w:rsidR="00D04A97">
              <w:rPr>
                <w:rFonts w:ascii="Arial" w:hAnsi="Arial" w:cs="Arial"/>
                <w:sz w:val="20"/>
                <w:szCs w:val="20"/>
                <w:lang w:eastAsia="en-GB"/>
              </w:rPr>
              <w:t>a historic non-European civilisation</w:t>
            </w:r>
            <w:r w:rsidR="00BF65AF" w:rsidRPr="00BF65AF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:rsidR="00BF65AF" w:rsidRPr="00BF65AF" w:rsidRDefault="00BF65AF" w:rsidP="00BF65AF">
            <w:pPr>
              <w:pStyle w:val="ListParagraph"/>
              <w:widowControl w:val="0"/>
              <w:numPr>
                <w:ilvl w:val="0"/>
                <w:numId w:val="18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F65AF">
              <w:rPr>
                <w:rFonts w:ascii="Arial" w:hAnsi="Arial" w:cs="Arial"/>
                <w:sz w:val="20"/>
                <w:szCs w:val="20"/>
                <w:lang w:eastAsia="en-GB"/>
              </w:rPr>
              <w:t>To address historically valid questions about cause and significance</w:t>
            </w:r>
            <w:r w:rsidR="00D04A97">
              <w:rPr>
                <w:rFonts w:ascii="Arial" w:hAnsi="Arial" w:cs="Arial"/>
                <w:sz w:val="20"/>
                <w:szCs w:val="20"/>
                <w:lang w:eastAsia="en-GB"/>
              </w:rPr>
              <w:t>, relating to that civilisation</w:t>
            </w:r>
            <w:r w:rsidRPr="00BF65AF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:rsidR="00FE3542" w:rsidRPr="00BF65AF" w:rsidRDefault="00BF65AF" w:rsidP="00BF65AF">
            <w:pPr>
              <w:pStyle w:val="ListParagraph"/>
              <w:widowControl w:val="0"/>
              <w:numPr>
                <w:ilvl w:val="0"/>
                <w:numId w:val="18"/>
              </w:numPr>
              <w:ind w:left="284" w:hanging="284"/>
              <w:rPr>
                <w:b/>
              </w:rPr>
            </w:pPr>
            <w:r w:rsidRPr="00BF65AF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D04A97">
              <w:rPr>
                <w:rFonts w:ascii="Arial" w:hAnsi="Arial" w:cs="Arial"/>
                <w:sz w:val="20"/>
                <w:szCs w:val="20"/>
              </w:rPr>
              <w:t xml:space="preserve">use our </w:t>
            </w:r>
            <w:r w:rsidR="00D04A97">
              <w:rPr>
                <w:rFonts w:ascii="Arial" w:hAnsi="Arial" w:cs="Arial"/>
                <w:sz w:val="20"/>
                <w:szCs w:val="20"/>
                <w:lang w:eastAsia="en-GB"/>
              </w:rPr>
              <w:t>non-European civilisation</w:t>
            </w:r>
            <w:r w:rsidR="00D04A97">
              <w:rPr>
                <w:rFonts w:ascii="Arial" w:hAnsi="Arial" w:cs="Arial"/>
                <w:sz w:val="20"/>
                <w:szCs w:val="20"/>
              </w:rPr>
              <w:t xml:space="preserve"> study as context for understanding how our knowledge of the past is constructed from a range of sources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F65AF" w:rsidRPr="00BF65AF" w:rsidRDefault="00BF65AF" w:rsidP="00BF65AF">
            <w:pPr>
              <w:widowControl w:val="0"/>
              <w:rPr>
                <w:b/>
              </w:rPr>
            </w:pPr>
          </w:p>
        </w:tc>
      </w:tr>
      <w:tr w:rsidR="00DF3EB3" w:rsidTr="00DF3EB3">
        <w:tc>
          <w:tcPr>
            <w:tcW w:w="9242" w:type="dxa"/>
          </w:tcPr>
          <w:p w:rsidR="00264E93" w:rsidRPr="00992438" w:rsidRDefault="00DF3EB3">
            <w:pPr>
              <w:rPr>
                <w:b/>
              </w:rPr>
            </w:pPr>
            <w:r w:rsidRPr="00992438">
              <w:rPr>
                <w:b/>
              </w:rPr>
              <w:t>Web</w:t>
            </w:r>
            <w:r w:rsidR="00EE5683">
              <w:rPr>
                <w:b/>
              </w:rPr>
              <w:t xml:space="preserve"> </w:t>
            </w:r>
            <w:r w:rsidRPr="00992438">
              <w:rPr>
                <w:b/>
              </w:rPr>
              <w:t>links</w:t>
            </w:r>
          </w:p>
          <w:p w:rsidR="00636D3D" w:rsidRPr="00636D3D" w:rsidRDefault="00033B66" w:rsidP="00636D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636D3D" w:rsidRPr="00636D3D">
                <w:rPr>
                  <w:rStyle w:val="Hyperlink"/>
                  <w:rFonts w:ascii="Arial" w:hAnsi="Arial" w:cs="Arial"/>
                  <w:sz w:val="20"/>
                  <w:szCs w:val="20"/>
                </w:rPr>
                <w:t>http://amathsdictionaryforkids.com/dictionary.html</w:t>
              </w:r>
            </w:hyperlink>
            <w:r w:rsidR="00636D3D" w:rsidRPr="00636D3D">
              <w:rPr>
                <w:rFonts w:ascii="Arial" w:hAnsi="Arial" w:cs="Arial"/>
                <w:sz w:val="20"/>
                <w:szCs w:val="20"/>
              </w:rPr>
              <w:t xml:space="preserve">  - an online maths dictionary, which explains the full range of mathematical terms in clear, easy to understand language.</w:t>
            </w:r>
          </w:p>
          <w:p w:rsidR="00AB6690" w:rsidRPr="00636D3D" w:rsidRDefault="00033B66" w:rsidP="00AB6690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hyperlink r:id="rId8" w:history="1">
              <w:r w:rsidR="00AA1CBC" w:rsidRPr="00636D3D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www.spellanywhere.com</w:t>
              </w:r>
            </w:hyperlink>
            <w:r w:rsidR="00AA1CBC" w:rsidRPr="00636D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B6690" w:rsidRPr="00636D3D">
              <w:rPr>
                <w:rFonts w:ascii="Arial" w:hAnsi="Arial" w:cs="Arial"/>
                <w:bCs/>
                <w:sz w:val="20"/>
                <w:szCs w:val="20"/>
              </w:rPr>
              <w:t xml:space="preserve"> - an online spelling resource.</w:t>
            </w:r>
          </w:p>
          <w:p w:rsidR="00DF3EB3" w:rsidRPr="00B266C2" w:rsidRDefault="00033B66" w:rsidP="008B05DC">
            <w:pPr>
              <w:widowControl w:val="0"/>
              <w:rPr>
                <w:sz w:val="24"/>
                <w:szCs w:val="24"/>
              </w:rPr>
            </w:pPr>
            <w:hyperlink r:id="rId9" w:history="1">
              <w:r w:rsidR="00A56443" w:rsidRPr="00B442CC">
                <w:rPr>
                  <w:rStyle w:val="Hyperlink"/>
                  <w:rFonts w:ascii="Arial" w:hAnsi="Arial" w:cs="Arial"/>
                  <w:sz w:val="20"/>
                </w:rPr>
                <w:t>https://www.educationquizzes.com/ks2/science/adaptation/</w:t>
              </w:r>
            </w:hyperlink>
            <w:r w:rsidR="00A56443">
              <w:t xml:space="preserve"> </w:t>
            </w:r>
            <w:r w:rsidR="00A56443" w:rsidRPr="00155787">
              <w:rPr>
                <w:rFonts w:ascii="Arial" w:hAnsi="Arial" w:cs="Arial"/>
                <w:sz w:val="20"/>
                <w:szCs w:val="20"/>
              </w:rPr>
              <w:t xml:space="preserve">  – an informative </w:t>
            </w:r>
            <w:r w:rsidR="00A56443">
              <w:rPr>
                <w:rFonts w:ascii="Arial" w:hAnsi="Arial" w:cs="Arial"/>
                <w:sz w:val="20"/>
                <w:szCs w:val="20"/>
              </w:rPr>
              <w:t>quiz, testing children’s knowledge of how animals and other living things adapt to their habitats.</w:t>
            </w:r>
          </w:p>
        </w:tc>
      </w:tr>
      <w:tr w:rsidR="006438FF" w:rsidTr="00DF3EB3">
        <w:tc>
          <w:tcPr>
            <w:tcW w:w="9242" w:type="dxa"/>
          </w:tcPr>
          <w:p w:rsidR="006438FF" w:rsidRDefault="006438FF">
            <w:pPr>
              <w:rPr>
                <w:b/>
              </w:rPr>
            </w:pPr>
            <w:r>
              <w:rPr>
                <w:b/>
              </w:rPr>
              <w:t>Books we are reading in class this half term.</w:t>
            </w:r>
          </w:p>
          <w:p w:rsidR="006438FF" w:rsidRPr="00992438" w:rsidRDefault="00937D02" w:rsidP="00937D02">
            <w:pPr>
              <w:rPr>
                <w:b/>
              </w:rPr>
            </w:pPr>
            <w:r>
              <w:rPr>
                <w:rFonts w:ascii="Arial" w:hAnsi="Arial" w:cs="Arial"/>
                <w:sz w:val="20"/>
              </w:rPr>
              <w:t>Macbeth</w:t>
            </w:r>
            <w:r w:rsidR="00AA1CBC" w:rsidRPr="0050017E">
              <w:rPr>
                <w:rFonts w:ascii="Arial" w:hAnsi="Arial" w:cs="Arial"/>
                <w:sz w:val="20"/>
              </w:rPr>
              <w:t xml:space="preserve"> by </w:t>
            </w:r>
            <w:r>
              <w:rPr>
                <w:rFonts w:ascii="Arial" w:hAnsi="Arial" w:cs="Arial"/>
                <w:sz w:val="20"/>
              </w:rPr>
              <w:t>William Shakespeare</w:t>
            </w:r>
          </w:p>
        </w:tc>
      </w:tr>
    </w:tbl>
    <w:p w:rsidR="00DF3EB3" w:rsidRPr="00B266C2" w:rsidRDefault="00DF3EB3" w:rsidP="00264E93">
      <w:pPr>
        <w:widowControl w:val="0"/>
        <w:rPr>
          <w:sz w:val="10"/>
          <w:szCs w:val="10"/>
        </w:rPr>
      </w:pPr>
    </w:p>
    <w:p w:rsidR="00AB6690" w:rsidRPr="00264E93" w:rsidRDefault="00AB6690" w:rsidP="00AB6690">
      <w:pPr>
        <w:widowControl w:val="0"/>
        <w:rPr>
          <w:sz w:val="20"/>
          <w:szCs w:val="20"/>
        </w:rPr>
      </w:pPr>
    </w:p>
    <w:sectPr w:rsidR="00AB6690" w:rsidRPr="00264E93" w:rsidSect="00AD44AB">
      <w:headerReference w:type="default" r:id="rId10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359" w:rsidRDefault="00351359" w:rsidP="00DF3EB3">
      <w:pPr>
        <w:spacing w:after="0" w:line="240" w:lineRule="auto"/>
      </w:pPr>
      <w:r>
        <w:separator/>
      </w:r>
    </w:p>
  </w:endnote>
  <w:endnote w:type="continuationSeparator" w:id="0">
    <w:p w:rsidR="00351359" w:rsidRDefault="00351359" w:rsidP="00DF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359" w:rsidRDefault="00351359" w:rsidP="00DF3EB3">
      <w:pPr>
        <w:spacing w:after="0" w:line="240" w:lineRule="auto"/>
      </w:pPr>
      <w:r>
        <w:separator/>
      </w:r>
    </w:p>
  </w:footnote>
  <w:footnote w:type="continuationSeparator" w:id="0">
    <w:p w:rsidR="00351359" w:rsidRDefault="00351359" w:rsidP="00DF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10DFD7136B9426FB4D6C309F6E5E9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3EB3" w:rsidRDefault="00AB669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Year Six</w:t>
        </w:r>
        <w:r w:rsidR="00992438">
          <w:rPr>
            <w:rFonts w:asciiTheme="majorHAnsi" w:eastAsiaTheme="majorEastAsia" w:hAnsiTheme="majorHAnsi" w:cstheme="majorBidi"/>
            <w:sz w:val="32"/>
            <w:szCs w:val="32"/>
          </w:rPr>
          <w:t>:</w:t>
        </w:r>
        <w:r w:rsidR="008B05DC">
          <w:rPr>
            <w:rFonts w:asciiTheme="majorHAnsi" w:eastAsiaTheme="majorEastAsia" w:hAnsiTheme="majorHAnsi" w:cstheme="majorBidi"/>
            <w:sz w:val="32"/>
            <w:szCs w:val="32"/>
          </w:rPr>
          <w:t xml:space="preserve"> Summer 1</w:t>
        </w:r>
        <w:r w:rsidR="00FC7E11">
          <w:rPr>
            <w:rFonts w:asciiTheme="majorHAnsi" w:eastAsiaTheme="majorEastAsia" w:hAnsiTheme="majorHAnsi" w:cstheme="majorBidi"/>
            <w:sz w:val="32"/>
            <w:szCs w:val="32"/>
          </w:rPr>
          <w:t xml:space="preserve"> Topics</w:t>
        </w:r>
      </w:p>
    </w:sdtContent>
  </w:sdt>
  <w:p w:rsidR="00DF3EB3" w:rsidRDefault="00DF3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18B"/>
    <w:multiLevelType w:val="hybridMultilevel"/>
    <w:tmpl w:val="B058B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33DD"/>
    <w:multiLevelType w:val="hybridMultilevel"/>
    <w:tmpl w:val="64E4F75C"/>
    <w:lvl w:ilvl="0" w:tplc="40B0289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09385E70"/>
    <w:multiLevelType w:val="hybridMultilevel"/>
    <w:tmpl w:val="691A8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F0242"/>
    <w:multiLevelType w:val="hybridMultilevel"/>
    <w:tmpl w:val="A51CC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E465B"/>
    <w:multiLevelType w:val="hybridMultilevel"/>
    <w:tmpl w:val="8CCE4FDA"/>
    <w:lvl w:ilvl="0" w:tplc="64FED46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D47D88"/>
    <w:multiLevelType w:val="hybridMultilevel"/>
    <w:tmpl w:val="445A8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62737"/>
    <w:multiLevelType w:val="hybridMultilevel"/>
    <w:tmpl w:val="6AAA5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50243"/>
    <w:multiLevelType w:val="hybridMultilevel"/>
    <w:tmpl w:val="0422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72E70"/>
    <w:multiLevelType w:val="hybridMultilevel"/>
    <w:tmpl w:val="73F88130"/>
    <w:lvl w:ilvl="0" w:tplc="40B0289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C84A39BA">
      <w:start w:val="1"/>
      <w:numFmt w:val="bullet"/>
      <w:lvlText w:val="–"/>
      <w:lvlJc w:val="left"/>
      <w:pPr>
        <w:ind w:left="111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" w15:restartNumberingAfterBreak="0">
    <w:nsid w:val="38210DCB"/>
    <w:multiLevelType w:val="hybridMultilevel"/>
    <w:tmpl w:val="C936A4C6"/>
    <w:lvl w:ilvl="0" w:tplc="64FED4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20BA1"/>
    <w:multiLevelType w:val="hybridMultilevel"/>
    <w:tmpl w:val="A224C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D5633"/>
    <w:multiLevelType w:val="hybridMultilevel"/>
    <w:tmpl w:val="3F6C6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D5DA3"/>
    <w:multiLevelType w:val="hybridMultilevel"/>
    <w:tmpl w:val="219A8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A21CB"/>
    <w:multiLevelType w:val="hybridMultilevel"/>
    <w:tmpl w:val="5E5A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E568C"/>
    <w:multiLevelType w:val="hybridMultilevel"/>
    <w:tmpl w:val="FD460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E615B"/>
    <w:multiLevelType w:val="hybridMultilevel"/>
    <w:tmpl w:val="5896C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D692D"/>
    <w:multiLevelType w:val="hybridMultilevel"/>
    <w:tmpl w:val="41860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E49AC"/>
    <w:multiLevelType w:val="hybridMultilevel"/>
    <w:tmpl w:val="1A90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BC5FB5"/>
    <w:multiLevelType w:val="hybridMultilevel"/>
    <w:tmpl w:val="EBE8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D0984"/>
    <w:multiLevelType w:val="hybridMultilevel"/>
    <w:tmpl w:val="C20CE52A"/>
    <w:lvl w:ilvl="0" w:tplc="FDCAE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01013"/>
    <w:multiLevelType w:val="hybridMultilevel"/>
    <w:tmpl w:val="A6463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F7423"/>
    <w:multiLevelType w:val="hybridMultilevel"/>
    <w:tmpl w:val="84926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3"/>
  </w:num>
  <w:num w:numId="5">
    <w:abstractNumId w:val="17"/>
  </w:num>
  <w:num w:numId="6">
    <w:abstractNumId w:val="19"/>
  </w:num>
  <w:num w:numId="7">
    <w:abstractNumId w:val="9"/>
  </w:num>
  <w:num w:numId="8">
    <w:abstractNumId w:val="6"/>
  </w:num>
  <w:num w:numId="9">
    <w:abstractNumId w:val="18"/>
  </w:num>
  <w:num w:numId="10">
    <w:abstractNumId w:val="10"/>
  </w:num>
  <w:num w:numId="11">
    <w:abstractNumId w:val="16"/>
  </w:num>
  <w:num w:numId="12">
    <w:abstractNumId w:val="4"/>
  </w:num>
  <w:num w:numId="13">
    <w:abstractNumId w:val="14"/>
  </w:num>
  <w:num w:numId="14">
    <w:abstractNumId w:val="8"/>
  </w:num>
  <w:num w:numId="15">
    <w:abstractNumId w:val="20"/>
  </w:num>
  <w:num w:numId="16">
    <w:abstractNumId w:val="21"/>
  </w:num>
  <w:num w:numId="17">
    <w:abstractNumId w:val="15"/>
  </w:num>
  <w:num w:numId="18">
    <w:abstractNumId w:val="12"/>
  </w:num>
  <w:num w:numId="19">
    <w:abstractNumId w:val="3"/>
  </w:num>
  <w:num w:numId="20">
    <w:abstractNumId w:val="5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fullPage"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B3"/>
    <w:rsid w:val="00033B43"/>
    <w:rsid w:val="00033B66"/>
    <w:rsid w:val="00044DB5"/>
    <w:rsid w:val="000A56FA"/>
    <w:rsid w:val="000D663D"/>
    <w:rsid w:val="000E6B8E"/>
    <w:rsid w:val="0012598F"/>
    <w:rsid w:val="00126DF6"/>
    <w:rsid w:val="00127A8A"/>
    <w:rsid w:val="00180333"/>
    <w:rsid w:val="00190F0E"/>
    <w:rsid w:val="001B4BAA"/>
    <w:rsid w:val="001C3674"/>
    <w:rsid w:val="00255EE6"/>
    <w:rsid w:val="00264E93"/>
    <w:rsid w:val="002A1E7F"/>
    <w:rsid w:val="00330154"/>
    <w:rsid w:val="00337E14"/>
    <w:rsid w:val="00342EE5"/>
    <w:rsid w:val="00351359"/>
    <w:rsid w:val="0035241A"/>
    <w:rsid w:val="003632BC"/>
    <w:rsid w:val="0036368C"/>
    <w:rsid w:val="003659EF"/>
    <w:rsid w:val="003749AA"/>
    <w:rsid w:val="003D2516"/>
    <w:rsid w:val="003D3752"/>
    <w:rsid w:val="003D6ACF"/>
    <w:rsid w:val="003E1353"/>
    <w:rsid w:val="003F78C6"/>
    <w:rsid w:val="004067F9"/>
    <w:rsid w:val="00412264"/>
    <w:rsid w:val="00431246"/>
    <w:rsid w:val="00437131"/>
    <w:rsid w:val="00440483"/>
    <w:rsid w:val="00450B92"/>
    <w:rsid w:val="004D54C8"/>
    <w:rsid w:val="004E4929"/>
    <w:rsid w:val="004F0101"/>
    <w:rsid w:val="0050017E"/>
    <w:rsid w:val="005113C0"/>
    <w:rsid w:val="00554A55"/>
    <w:rsid w:val="005B3459"/>
    <w:rsid w:val="005C061B"/>
    <w:rsid w:val="005C32C8"/>
    <w:rsid w:val="005E3402"/>
    <w:rsid w:val="0060570A"/>
    <w:rsid w:val="00607879"/>
    <w:rsid w:val="00636D3D"/>
    <w:rsid w:val="006438FF"/>
    <w:rsid w:val="0064493F"/>
    <w:rsid w:val="00647819"/>
    <w:rsid w:val="0066315D"/>
    <w:rsid w:val="00673AF0"/>
    <w:rsid w:val="006B0046"/>
    <w:rsid w:val="006B24CB"/>
    <w:rsid w:val="00703201"/>
    <w:rsid w:val="0073394A"/>
    <w:rsid w:val="007433A9"/>
    <w:rsid w:val="0076549C"/>
    <w:rsid w:val="0078485E"/>
    <w:rsid w:val="007D19B7"/>
    <w:rsid w:val="007E2C57"/>
    <w:rsid w:val="007F36AF"/>
    <w:rsid w:val="008004D8"/>
    <w:rsid w:val="008069FF"/>
    <w:rsid w:val="00812AF7"/>
    <w:rsid w:val="00887C31"/>
    <w:rsid w:val="008920E0"/>
    <w:rsid w:val="008A3FE6"/>
    <w:rsid w:val="008B05DC"/>
    <w:rsid w:val="008B1F13"/>
    <w:rsid w:val="008C06D5"/>
    <w:rsid w:val="008E7CDE"/>
    <w:rsid w:val="00937D02"/>
    <w:rsid w:val="00946866"/>
    <w:rsid w:val="0096636F"/>
    <w:rsid w:val="00990F11"/>
    <w:rsid w:val="0099196C"/>
    <w:rsid w:val="00992438"/>
    <w:rsid w:val="009A3840"/>
    <w:rsid w:val="009D7351"/>
    <w:rsid w:val="00A0379D"/>
    <w:rsid w:val="00A56443"/>
    <w:rsid w:val="00A62DB3"/>
    <w:rsid w:val="00A7257F"/>
    <w:rsid w:val="00A8285C"/>
    <w:rsid w:val="00AA1CBC"/>
    <w:rsid w:val="00AB6690"/>
    <w:rsid w:val="00AC7B0B"/>
    <w:rsid w:val="00AD44AB"/>
    <w:rsid w:val="00AE56D1"/>
    <w:rsid w:val="00AF0576"/>
    <w:rsid w:val="00B266C2"/>
    <w:rsid w:val="00B839EA"/>
    <w:rsid w:val="00BC5E38"/>
    <w:rsid w:val="00BC799A"/>
    <w:rsid w:val="00BD1A1C"/>
    <w:rsid w:val="00BE5D12"/>
    <w:rsid w:val="00BF65AF"/>
    <w:rsid w:val="00C14B80"/>
    <w:rsid w:val="00C3783F"/>
    <w:rsid w:val="00C51111"/>
    <w:rsid w:val="00C66D13"/>
    <w:rsid w:val="00CD5ACA"/>
    <w:rsid w:val="00CD5E24"/>
    <w:rsid w:val="00CF0278"/>
    <w:rsid w:val="00D04A97"/>
    <w:rsid w:val="00D1710D"/>
    <w:rsid w:val="00D25321"/>
    <w:rsid w:val="00D50721"/>
    <w:rsid w:val="00D61392"/>
    <w:rsid w:val="00D8506D"/>
    <w:rsid w:val="00D90F32"/>
    <w:rsid w:val="00DB4ED8"/>
    <w:rsid w:val="00DC1807"/>
    <w:rsid w:val="00DC6DDE"/>
    <w:rsid w:val="00DF3EB3"/>
    <w:rsid w:val="00E0418C"/>
    <w:rsid w:val="00E14A28"/>
    <w:rsid w:val="00E34370"/>
    <w:rsid w:val="00E35272"/>
    <w:rsid w:val="00E37889"/>
    <w:rsid w:val="00E45DA4"/>
    <w:rsid w:val="00E56882"/>
    <w:rsid w:val="00E93FE3"/>
    <w:rsid w:val="00EA6134"/>
    <w:rsid w:val="00EC2A52"/>
    <w:rsid w:val="00ED2B8C"/>
    <w:rsid w:val="00ED50F7"/>
    <w:rsid w:val="00EE5683"/>
    <w:rsid w:val="00EF0C75"/>
    <w:rsid w:val="00F326D6"/>
    <w:rsid w:val="00F43996"/>
    <w:rsid w:val="00F55D71"/>
    <w:rsid w:val="00F56CDD"/>
    <w:rsid w:val="00F57BAB"/>
    <w:rsid w:val="00F909C3"/>
    <w:rsid w:val="00FA0BC2"/>
    <w:rsid w:val="00FA4549"/>
    <w:rsid w:val="00FC7E11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C8DCF1-3D2F-4222-A4D3-827C2D28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92438"/>
    <w:pPr>
      <w:spacing w:after="0" w:line="240" w:lineRule="auto"/>
    </w:pPr>
  </w:style>
  <w:style w:type="character" w:customStyle="1" w:styleId="style271">
    <w:name w:val="style271"/>
    <w:basedOn w:val="DefaultParagraphFont"/>
    <w:rsid w:val="00AF0576"/>
    <w:rPr>
      <w:rFonts w:ascii="Comic Sans MS" w:hAnsi="Comic Sans MS" w:hint="default"/>
    </w:rPr>
  </w:style>
  <w:style w:type="character" w:customStyle="1" w:styleId="style71">
    <w:name w:val="style71"/>
    <w:basedOn w:val="DefaultParagraphFont"/>
    <w:rsid w:val="00AF0576"/>
    <w:rPr>
      <w:color w:val="FF0000"/>
    </w:rPr>
  </w:style>
  <w:style w:type="paragraph" w:customStyle="1" w:styleId="Default">
    <w:name w:val="Default"/>
    <w:rsid w:val="009D73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llanywher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mathsdictionaryforkids.com/dictionary.html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ducationquizzes.com/ks2/science/adaptation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0DFD7136B9426FB4D6C309F6E5E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FB74-E141-4222-ABA3-D5E7192D6973}"/>
      </w:docPartPr>
      <w:docPartBody>
        <w:p w:rsidR="005D439B" w:rsidRDefault="00F04D32" w:rsidP="00F04D32">
          <w:pPr>
            <w:pStyle w:val="610DFD7136B9426FB4D6C309F6E5E9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32"/>
    <w:rsid w:val="000C13F3"/>
    <w:rsid w:val="002965F6"/>
    <w:rsid w:val="005D439B"/>
    <w:rsid w:val="006B1D73"/>
    <w:rsid w:val="008C0F36"/>
    <w:rsid w:val="009B2EDE"/>
    <w:rsid w:val="009E4C24"/>
    <w:rsid w:val="00BF7447"/>
    <w:rsid w:val="00D14736"/>
    <w:rsid w:val="00DF0CAE"/>
    <w:rsid w:val="00F0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DFD7136B9426FB4D6C309F6E5E90C">
    <w:name w:val="610DFD7136B9426FB4D6C309F6E5E90C"/>
    <w:rsid w:val="00F04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Six: Summer 1 Topics</vt:lpstr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Six: Summer 1 Topics</dc:title>
  <dc:creator>Nash, Bradley</dc:creator>
  <cp:lastModifiedBy>user15@EPSA.LOCAL</cp:lastModifiedBy>
  <cp:revision>2</cp:revision>
  <cp:lastPrinted>2014-09-11T13:25:00Z</cp:lastPrinted>
  <dcterms:created xsi:type="dcterms:W3CDTF">2019-04-09T12:20:00Z</dcterms:created>
  <dcterms:modified xsi:type="dcterms:W3CDTF">2019-04-09T12:20:00Z</dcterms:modified>
</cp:coreProperties>
</file>